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D9" w:rsidRPr="008D3820" w:rsidRDefault="00A32B26">
      <w:pPr>
        <w:rPr>
          <w:rFonts w:ascii="Trebuchet MS" w:hAnsi="Trebuchet MS" w:cs="TrebuchetMS,Bold"/>
          <w:b/>
          <w:bCs/>
          <w:color w:val="1F4E79"/>
          <w:sz w:val="20"/>
          <w:szCs w:val="20"/>
          <w:lang w:val="ro-RO"/>
        </w:rPr>
      </w:pPr>
      <w:r w:rsidRPr="008D3820">
        <w:rPr>
          <w:rFonts w:ascii="Trebuchet MS" w:hAnsi="Trebuchet MS" w:cs="TrebuchetMS,Bold"/>
          <w:b/>
          <w:bCs/>
          <w:color w:val="1F4E79"/>
          <w:sz w:val="20"/>
          <w:szCs w:val="20"/>
          <w:lang w:val="ro-RO"/>
        </w:rPr>
        <w:t>Anexa 3</w:t>
      </w:r>
      <w:r w:rsidR="00D96CD9" w:rsidRPr="008D3820">
        <w:rPr>
          <w:rFonts w:ascii="Trebuchet MS" w:hAnsi="Trebuchet MS" w:cs="TrebuchetMS,Bold"/>
          <w:b/>
          <w:bCs/>
          <w:color w:val="1F4E79"/>
          <w:sz w:val="20"/>
          <w:szCs w:val="20"/>
          <w:lang w:val="ro-RO"/>
        </w:rPr>
        <w:t xml:space="preserve"> – Criteriile de evaluare şi selecţie tehnică şi financiară</w:t>
      </w:r>
    </w:p>
    <w:tbl>
      <w:tblPr>
        <w:tblStyle w:val="TableGrid"/>
        <w:tblW w:w="13055" w:type="dxa"/>
        <w:tblLook w:val="04A0" w:firstRow="1" w:lastRow="0" w:firstColumn="1" w:lastColumn="0" w:noHBand="0" w:noVBand="1"/>
      </w:tblPr>
      <w:tblGrid>
        <w:gridCol w:w="630"/>
        <w:gridCol w:w="5305"/>
        <w:gridCol w:w="6204"/>
        <w:gridCol w:w="916"/>
      </w:tblGrid>
      <w:tr w:rsidR="008D3820" w:rsidRPr="008D3820" w:rsidTr="008D3820">
        <w:trPr>
          <w:cantSplit/>
          <w:tblHeader/>
        </w:trPr>
        <w:tc>
          <w:tcPr>
            <w:tcW w:w="630" w:type="dxa"/>
            <w:shd w:val="clear" w:color="auto" w:fill="BDD6EE" w:themeFill="accent1" w:themeFillTint="66"/>
          </w:tcPr>
          <w:p w:rsidR="00D96CD9" w:rsidRPr="008D3820" w:rsidRDefault="00D96CD9" w:rsidP="00D96CD9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Nr.</w:t>
            </w:r>
          </w:p>
          <w:p w:rsidR="00D96CD9" w:rsidRPr="008D3820" w:rsidRDefault="00D96CD9" w:rsidP="00D96CD9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crt.</w:t>
            </w:r>
          </w:p>
        </w:tc>
        <w:tc>
          <w:tcPr>
            <w:tcW w:w="5305" w:type="dxa"/>
            <w:shd w:val="clear" w:color="auto" w:fill="BDD6EE" w:themeFill="accent1" w:themeFillTint="66"/>
          </w:tcPr>
          <w:p w:rsidR="00D96CD9" w:rsidRPr="008D3820" w:rsidRDefault="00D96CD9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Criterii de selecţie</w:t>
            </w:r>
          </w:p>
        </w:tc>
        <w:tc>
          <w:tcPr>
            <w:tcW w:w="6204" w:type="dxa"/>
            <w:shd w:val="clear" w:color="auto" w:fill="BDD6EE" w:themeFill="accent1" w:themeFillTint="66"/>
          </w:tcPr>
          <w:p w:rsidR="00D96CD9" w:rsidRPr="008D3820" w:rsidRDefault="00D96CD9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Explicaţii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:rsidR="00D96CD9" w:rsidRPr="008D3820" w:rsidRDefault="00D96CD9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Punctaj</w:t>
            </w:r>
          </w:p>
        </w:tc>
      </w:tr>
      <w:tr w:rsidR="008D3820" w:rsidRPr="008D3820" w:rsidTr="008D3820">
        <w:tc>
          <w:tcPr>
            <w:tcW w:w="630" w:type="dxa"/>
            <w:shd w:val="clear" w:color="auto" w:fill="DEEAF6" w:themeFill="accent1" w:themeFillTint="33"/>
          </w:tcPr>
          <w:p w:rsidR="00D96CD9" w:rsidRPr="008D3820" w:rsidRDefault="007E562C">
            <w:pPr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  <w:t>1</w:t>
            </w:r>
          </w:p>
        </w:tc>
        <w:tc>
          <w:tcPr>
            <w:tcW w:w="5305" w:type="dxa"/>
            <w:shd w:val="clear" w:color="auto" w:fill="DEEAF6" w:themeFill="accent1" w:themeFillTint="33"/>
          </w:tcPr>
          <w:p w:rsidR="00D96CD9" w:rsidRPr="008D3820" w:rsidRDefault="007E562C" w:rsidP="00EF7C87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  <w:t xml:space="preserve">RELEVANŢĂ </w:t>
            </w: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– măsura în care proiectul contribuie la</w:t>
            </w:r>
            <w:r w:rsidR="00EF7C87"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realizarea obiectivelor din documentele strategice</w:t>
            </w:r>
            <w:r w:rsidR="00EF7C87"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relevante şi la soluționarea nevoilor specifice ale grupului</w:t>
            </w:r>
            <w:r w:rsidR="00EF7C87"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ţintă.</w:t>
            </w:r>
          </w:p>
        </w:tc>
        <w:tc>
          <w:tcPr>
            <w:tcW w:w="6204" w:type="dxa"/>
            <w:shd w:val="clear" w:color="auto" w:fill="DEEAF6" w:themeFill="accent1" w:themeFillTint="33"/>
          </w:tcPr>
          <w:p w:rsidR="007E562C" w:rsidRPr="008D3820" w:rsidRDefault="007E562C" w:rsidP="007E562C">
            <w:pPr>
              <w:autoSpaceDE w:val="0"/>
              <w:autoSpaceDN w:val="0"/>
              <w:adjustRightInd w:val="0"/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>Dacă scorul obținut la acest criteriu nu este de minimum 21</w:t>
            </w:r>
            <w:r w:rsidR="00EF7C87"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>puncte, proiectul nu va mai fi evaluat în continuare şi va fi</w:t>
            </w:r>
            <w:r w:rsidR="00EF7C87"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>declarat respins, în situația în care nu se consideră</w:t>
            </w:r>
          </w:p>
          <w:p w:rsidR="00D96CD9" w:rsidRPr="008D3820" w:rsidRDefault="007E562C" w:rsidP="007E562C">
            <w:pPr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sz w:val="18"/>
                <w:szCs w:val="18"/>
                <w:lang w:val="ro-RO"/>
              </w:rPr>
              <w:t>necesară solicitarea de clarificări.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7E562C" w:rsidRPr="008D3820" w:rsidRDefault="007E562C" w:rsidP="007E562C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Max. 30</w:t>
            </w:r>
          </w:p>
          <w:p w:rsidR="00D96CD9" w:rsidRPr="008D3820" w:rsidRDefault="007E562C" w:rsidP="007E562C">
            <w:pPr>
              <w:rPr>
                <w:rFonts w:ascii="Trebuchet MS" w:hAnsi="Trebuchet MS" w:cs="TrebuchetMS,Bold"/>
                <w:b/>
                <w:bCs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sz w:val="18"/>
                <w:szCs w:val="18"/>
                <w:lang w:val="ro-RO"/>
              </w:rPr>
              <w:t>Min. 21</w:t>
            </w:r>
          </w:p>
        </w:tc>
      </w:tr>
      <w:tr w:rsidR="008D3820" w:rsidRPr="008D3820" w:rsidTr="008D3820">
        <w:trPr>
          <w:trHeight w:val="890"/>
        </w:trPr>
        <w:tc>
          <w:tcPr>
            <w:tcW w:w="630" w:type="dxa"/>
            <w:vMerge w:val="restart"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1.1</w:t>
            </w:r>
          </w:p>
        </w:tc>
        <w:tc>
          <w:tcPr>
            <w:tcW w:w="5305" w:type="dxa"/>
            <w:vMerge w:val="restart"/>
          </w:tcPr>
          <w:p w:rsidR="00A32B26" w:rsidRPr="008D3820" w:rsidRDefault="00A32B26" w:rsidP="00725DE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contribuie la îndeplinirea obiectivelor din documentele strategice relevante pentru proiect</w:t>
            </w: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.</w:t>
            </w:r>
          </w:p>
        </w:tc>
        <w:tc>
          <w:tcPr>
            <w:tcW w:w="6204" w:type="dxa"/>
          </w:tcPr>
          <w:p w:rsidR="00A32B26" w:rsidRPr="008D3820" w:rsidRDefault="00A32B26" w:rsidP="00A32B26">
            <w:pPr>
              <w:jc w:val="both"/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 xml:space="preserve">Planului de dezvoltare regională </w:t>
            </w: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>aprobat în regiunea de dezvoltare în care va fi implementat.</w:t>
            </w:r>
          </w:p>
        </w:tc>
        <w:tc>
          <w:tcPr>
            <w:tcW w:w="0" w:type="auto"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A32B2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A32B26">
            <w:pPr>
              <w:jc w:val="both"/>
              <w:rPr>
                <w:rFonts w:ascii="Trebuchet MS" w:eastAsia="Times New Roman" w:hAnsi="Trebuchet MS" w:cs="Times New Roman"/>
                <w:bCs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bCs/>
                <w:i/>
                <w:color w:val="1F4E79" w:themeColor="accent1" w:themeShade="80"/>
                <w:sz w:val="18"/>
                <w:szCs w:val="18"/>
              </w:rPr>
              <w:t>Programului Operaţional Capital Uman 2014-2020,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 xml:space="preserve"> </w:t>
            </w:r>
            <w:r w:rsidRPr="008D3820">
              <w:rPr>
                <w:rFonts w:ascii="Trebuchet MS" w:eastAsia="Times New Roman" w:hAnsi="Trebuchet MS" w:cs="Times New Roman"/>
                <w:bCs/>
                <w:i/>
                <w:color w:val="1F4E79" w:themeColor="accent1" w:themeShade="80"/>
                <w:sz w:val="18"/>
                <w:szCs w:val="18"/>
              </w:rPr>
              <w:t>Axa prioritară 2 –</w:t>
            </w:r>
            <w:r w:rsidRPr="008D3820">
              <w:rPr>
                <w:rFonts w:ascii="Trebuchet MS" w:eastAsia="Times New Roman" w:hAnsi="Trebuchet MS" w:cs="Times New Roman"/>
                <w:i/>
                <w:color w:val="1F4E79" w:themeColor="accent1" w:themeShade="80"/>
                <w:sz w:val="18"/>
                <w:szCs w:val="18"/>
              </w:rPr>
              <w:t xml:space="preserve">, </w:t>
            </w:r>
            <w:r w:rsidRPr="008D3820">
              <w:rPr>
                <w:rFonts w:ascii="Trebuchet MS" w:eastAsia="Times New Roman" w:hAnsi="Trebuchet MS" w:cs="Times New Roman"/>
                <w:bCs/>
                <w:i/>
                <w:color w:val="1F4E79" w:themeColor="accent1" w:themeShade="80"/>
                <w:sz w:val="18"/>
                <w:szCs w:val="18"/>
              </w:rPr>
              <w:t>Obiective specifice 2.1 si respectiv 2.2</w:t>
            </w:r>
          </w:p>
        </w:tc>
        <w:tc>
          <w:tcPr>
            <w:tcW w:w="0" w:type="auto"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A32B2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A32B26">
            <w:pPr>
              <w:jc w:val="both"/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>Strategiei naționale pentru competitivitate 2014-2020.</w:t>
            </w:r>
          </w:p>
        </w:tc>
        <w:tc>
          <w:tcPr>
            <w:tcW w:w="0" w:type="auto"/>
          </w:tcPr>
          <w:p w:rsidR="00A32B26" w:rsidRPr="008D3820" w:rsidRDefault="006B70CF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127678">
        <w:trPr>
          <w:trHeight w:val="845"/>
        </w:trPr>
        <w:tc>
          <w:tcPr>
            <w:tcW w:w="630" w:type="dxa"/>
            <w:vMerge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A32B2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A32B26">
            <w:pPr>
              <w:spacing w:after="240"/>
              <w:jc w:val="both"/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>Strategiei guvernamentale pentru dezvoltarea sectorului întreprinderilor mici și mijlocii și îmbunătățirea mediului de afaceri din România - Orizont 2020.</w:t>
            </w:r>
          </w:p>
        </w:tc>
        <w:tc>
          <w:tcPr>
            <w:tcW w:w="0" w:type="auto"/>
          </w:tcPr>
          <w:p w:rsidR="00A32B26" w:rsidRPr="008D3820" w:rsidRDefault="006B70CF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A32B2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A32B26">
            <w:pPr>
              <w:jc w:val="both"/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>Strategiei naționale pentru incluziunea socială și reducerea sărăciei.</w:t>
            </w:r>
          </w:p>
        </w:tc>
        <w:tc>
          <w:tcPr>
            <w:tcW w:w="0" w:type="auto"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A32B26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A32B26">
            <w:pPr>
              <w:jc w:val="both"/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</w:pPr>
            <w:r w:rsidRPr="008D3820">
              <w:rPr>
                <w:rFonts w:ascii="Trebuchet MS" w:eastAsia="Times New Roman" w:hAnsi="Trebuchet MS" w:cs="Times New Roman"/>
                <w:color w:val="1F4E79" w:themeColor="accent1" w:themeShade="80"/>
                <w:sz w:val="18"/>
                <w:szCs w:val="18"/>
              </w:rPr>
              <w:t xml:space="preserve">Din descrierea proiectului rezultă că acesta contribuie la realizarea obiectivelor </w:t>
            </w:r>
            <w:r w:rsidRPr="008D3820">
              <w:rPr>
                <w:rFonts w:ascii="Trebuchet MS" w:eastAsia="Times New Roman" w:hAnsi="Trebuchet MS" w:cs="Times New Roman"/>
                <w:i/>
                <w:iCs/>
                <w:color w:val="1F4E79" w:themeColor="accent1" w:themeShade="80"/>
                <w:sz w:val="18"/>
                <w:szCs w:val="18"/>
              </w:rPr>
              <w:t>Strategiei naționale de ocupare a forței de muncă 2014-2020.</w:t>
            </w:r>
          </w:p>
        </w:tc>
        <w:tc>
          <w:tcPr>
            <w:tcW w:w="0" w:type="auto"/>
          </w:tcPr>
          <w:p w:rsidR="00A32B26" w:rsidRPr="008D3820" w:rsidRDefault="00A32B26" w:rsidP="00A32B26">
            <w:pPr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</w:tcPr>
          <w:p w:rsidR="00A32B26" w:rsidRPr="008D3820" w:rsidRDefault="00A32B26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1.2</w:t>
            </w:r>
          </w:p>
        </w:tc>
        <w:tc>
          <w:tcPr>
            <w:tcW w:w="5305" w:type="dxa"/>
          </w:tcPr>
          <w:p w:rsidR="00A32B26" w:rsidRPr="008D3820" w:rsidRDefault="00A32B26" w:rsidP="00EF7C87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Grupul țintă este definit clar și cuantificat, în relaţie cu analiza de nevoi şi resursele din cadrul proiectului</w:t>
            </w:r>
          </w:p>
        </w:tc>
        <w:tc>
          <w:tcPr>
            <w:tcW w:w="6204" w:type="dxa"/>
          </w:tcPr>
          <w:p w:rsidR="00A32B26" w:rsidRPr="008D3820" w:rsidRDefault="00A32B26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Natura şi dimensiunea grupului ţintă (compus doar din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persoanele care beneficiază în mod direct de activitățile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proiectului) sunt luate în considerare in functie de natura şi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complexitatea activităţilor implementate şi de resursele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puse la dispoziție prin proiect</w:t>
            </w:r>
          </w:p>
        </w:tc>
        <w:tc>
          <w:tcPr>
            <w:tcW w:w="0" w:type="auto"/>
          </w:tcPr>
          <w:p w:rsidR="00A32B26" w:rsidRPr="008D3820" w:rsidRDefault="00A32B26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A32B26" w:rsidRPr="008D3820" w:rsidRDefault="00A32B26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1.3</w:t>
            </w:r>
          </w:p>
        </w:tc>
        <w:tc>
          <w:tcPr>
            <w:tcW w:w="5305" w:type="dxa"/>
            <w:vMerge w:val="restart"/>
          </w:tcPr>
          <w:p w:rsidR="00A32B26" w:rsidRPr="008D3820" w:rsidRDefault="00A32B26" w:rsidP="00EF7C87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Nevoile grupului țintă sunt clar identificate, fundamentate prin analiza proprie a solicitantului, sunt specifice proiectului şi corelate cu obiectivele acestuia (se va face referire la sursele de informații pentru analiza de nevoi realizată de solicitant)</w:t>
            </w:r>
          </w:p>
        </w:tc>
        <w:tc>
          <w:tcPr>
            <w:tcW w:w="6204" w:type="dxa"/>
          </w:tcPr>
          <w:p w:rsidR="00A32B26" w:rsidRPr="008D3820" w:rsidRDefault="00A32B26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Nevoile grupului ţintă vizat prin proiect sunt identificate de către solicitant pe baza unei analize proprii, având ca surse alte studii, date statistice şi/sau cercetarea proprie</w:t>
            </w:r>
          </w:p>
        </w:tc>
        <w:tc>
          <w:tcPr>
            <w:tcW w:w="0" w:type="auto"/>
          </w:tcPr>
          <w:p w:rsidR="00A32B26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A32B26" w:rsidRPr="008D3820" w:rsidRDefault="00A32B26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A32B26" w:rsidRPr="008D3820" w:rsidRDefault="00A32B26" w:rsidP="00EF7C87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A32B26" w:rsidRPr="008D3820" w:rsidRDefault="00A32B26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 prezintă detaliat metodologia şi rezultatele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analizei</w:t>
            </w:r>
          </w:p>
        </w:tc>
        <w:tc>
          <w:tcPr>
            <w:tcW w:w="0" w:type="auto"/>
          </w:tcPr>
          <w:p w:rsidR="00A32B26" w:rsidRPr="008D3820" w:rsidRDefault="00A32B26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6E6161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1.4</w:t>
            </w:r>
          </w:p>
        </w:tc>
        <w:tc>
          <w:tcPr>
            <w:tcW w:w="5305" w:type="dxa"/>
          </w:tcPr>
          <w:p w:rsidR="00D96CD9" w:rsidRPr="008D3820" w:rsidRDefault="006E6161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contribuie prin activitățile propuse la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promovarea temelor orizontale din POCU 2014-2020,</w:t>
            </w:r>
            <w:r w:rsidR="006B70CF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conform specificaţiilor din Ghidului Solicitantului -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Condiții Specifice (dezvoltare durabilă, egalitate de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şanse, nediscriminare, cooperare transnaţională 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–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acolo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unde este cazul)</w:t>
            </w:r>
          </w:p>
        </w:tc>
        <w:tc>
          <w:tcPr>
            <w:tcW w:w="6204" w:type="dxa"/>
          </w:tcPr>
          <w:p w:rsidR="00D96CD9" w:rsidRPr="008D3820" w:rsidRDefault="00B37156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Este prezentată în proiect modalitatea în care sunt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respectate temele orizontale ale UE, specificate în Ghidul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Solicitantului - Condiții Specifice pentru domeniul respectiv</w:t>
            </w:r>
            <w:bookmarkStart w:id="0" w:name="_GoBack"/>
            <w:bookmarkEnd w:id="0"/>
          </w:p>
        </w:tc>
        <w:tc>
          <w:tcPr>
            <w:tcW w:w="0" w:type="auto"/>
          </w:tcPr>
          <w:p w:rsidR="00D96CD9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14208B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lastRenderedPageBreak/>
              <w:t>1.5</w:t>
            </w:r>
          </w:p>
        </w:tc>
        <w:tc>
          <w:tcPr>
            <w:tcW w:w="5305" w:type="dxa"/>
          </w:tcPr>
          <w:p w:rsidR="00D96CD9" w:rsidRPr="008D3820" w:rsidRDefault="0014208B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contribuie prin activitățile propuse la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promovarea temelor secundare din POCU 2014-2020,conform specificaţiilor din Ghidului Solicitantului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(utilizare TIC, inovare socială)</w:t>
            </w:r>
          </w:p>
        </w:tc>
        <w:tc>
          <w:tcPr>
            <w:tcW w:w="6204" w:type="dxa"/>
          </w:tcPr>
          <w:p w:rsidR="00D96CD9" w:rsidRPr="008D3820" w:rsidRDefault="00B37156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Este prezentată în proiect modalitatea în care sunt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respectate temele secundare ale UE, specificate în Ghidul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Solicitantului - Condiții Specifice pentru domeniul respectiv</w:t>
            </w:r>
          </w:p>
        </w:tc>
        <w:tc>
          <w:tcPr>
            <w:tcW w:w="0" w:type="auto"/>
          </w:tcPr>
          <w:p w:rsidR="00D96CD9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6B70CF" w:rsidRPr="008D3820" w:rsidRDefault="006B70CF" w:rsidP="007967B8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1.6</w:t>
            </w:r>
          </w:p>
        </w:tc>
        <w:tc>
          <w:tcPr>
            <w:tcW w:w="5305" w:type="dxa"/>
            <w:vMerge w:val="restart"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include descrierea clară a solicitantului și, după caz, a partenerilor, a rolului acestora, a utilității şi relevanţei experienței fiecărui membru al parteneriatului în raport cu nevoile identificate ale grupului ţintă şi cu obiectivele proiectului</w:t>
            </w: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Este descrisă experienţa solicitantului şi a partenerilor,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implicarea acestora în proiect şi sunt prezentate resursele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materiale şi umane pe care le are fiecare la dispoziţie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pentru implementarea proiectului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 w:rsidP="007967B8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B37156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Experiența solicitantului și, dacă e cazul, fiecare dintre parteneri în cadrul proiectului are legătură directă cu activitățile pe care le va implementa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Implicarea partenerului în proiect aduce plus-valoare,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maximizând rezultatele proiectului şi calitatea acestora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  <w:shd w:val="clear" w:color="auto" w:fill="DEEAF6" w:themeFill="accent1" w:themeFillTint="33"/>
          </w:tcPr>
          <w:p w:rsidR="00D96CD9" w:rsidRPr="008D3820" w:rsidRDefault="00C503B3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  <w:tc>
          <w:tcPr>
            <w:tcW w:w="5305" w:type="dxa"/>
            <w:shd w:val="clear" w:color="auto" w:fill="DEEAF6" w:themeFill="accent1" w:themeFillTint="33"/>
          </w:tcPr>
          <w:p w:rsidR="00D96CD9" w:rsidRPr="008D3820" w:rsidRDefault="00C503B3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 xml:space="preserve">EFICACITATE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– măsura în care rezultatele proiectului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contribuie la atingerea obiectivelor propuse</w:t>
            </w:r>
          </w:p>
        </w:tc>
        <w:tc>
          <w:tcPr>
            <w:tcW w:w="6204" w:type="dxa"/>
            <w:shd w:val="clear" w:color="auto" w:fill="DEEAF6" w:themeFill="accent1" w:themeFillTint="33"/>
          </w:tcPr>
          <w:p w:rsidR="00D96CD9" w:rsidRPr="008D3820" w:rsidRDefault="00C503B3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Dacă scorul obţinut la acest criteriu nu este de minimum 21</w:t>
            </w:r>
            <w:r w:rsidR="00416ACB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puncte, proiectul nu va mai fi evaluat în continuare şi va fi</w:t>
            </w:r>
            <w:r w:rsidR="00416ACB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declarat respins, în situaţia în care nu se consideră</w:t>
            </w:r>
            <w:r w:rsidR="008D3820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necesară solicitarea de clarificări.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C503B3" w:rsidRPr="008D3820" w:rsidRDefault="00C503B3" w:rsidP="00C503B3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Max. 30</w:t>
            </w:r>
          </w:p>
          <w:p w:rsidR="00D96CD9" w:rsidRPr="008D3820" w:rsidRDefault="00C503B3" w:rsidP="00C503B3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Min. 21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2.1</w:t>
            </w:r>
          </w:p>
        </w:tc>
        <w:tc>
          <w:tcPr>
            <w:tcW w:w="5305" w:type="dxa"/>
            <w:vMerge w:val="restart"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Indicatorii de realizare imediată sunt rezultatul direct al activităţilor proiectului, ţintele sunt realiste (cuantificate corect) şi conduc la îndeplinirea obiectivelor proiectului</w:t>
            </w: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Există corelaţie între activităţi, realizările imediate (natură şi ţinte) şi grupul ţintă (natură şi dimensiune)</w:t>
            </w:r>
            <w:r w:rsidRPr="008D3820"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Activităţile sunt descrise detaliat şi contribuie în mod direct la atingerea indicatorilor de realizare imediată propuşi prin proiect, având în vedere resursele financiare, umane şi materiale ale proiectului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Ţintele propuse sunt stabilite în funcţie de tipul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activităţilor, graficul de planificare a activităţilor, resursele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prevăzute, natura rezultatelor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2.2</w:t>
            </w:r>
          </w:p>
        </w:tc>
        <w:tc>
          <w:tcPr>
            <w:tcW w:w="5305" w:type="dxa"/>
            <w:vMerge w:val="restart"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Indicatorii de rezultat sunt corelaţi cu obiectivele proiectului şi conduc la îndeplinirea obiectivelor de program</w:t>
            </w: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Există corelaţie între realizările imediate, rezultatele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(natură şi ţinte) şi obiectivele de program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 w:rsidP="00416ACB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A70DAE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Rezultatele proiectului contribuie la realizarea obiectivelor de program aferente domeniului respectiv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A70DA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2.3</w:t>
            </w:r>
          </w:p>
        </w:tc>
        <w:tc>
          <w:tcPr>
            <w:tcW w:w="5305" w:type="dxa"/>
          </w:tcPr>
          <w:p w:rsidR="00D96CD9" w:rsidRPr="008D3820" w:rsidRDefault="00A70DAE" w:rsidP="00416ACB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Este identificată modalitatea de recrutare a grupului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="008B0122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ţ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intă </w:t>
            </w:r>
            <w:r w:rsidR="008B0122" w:rsidRPr="008D3820">
              <w:rPr>
                <w:rFonts w:ascii="Trebuchet MS" w:hAnsi="Trebuchet MS" w:cs="Arial"/>
                <w:color w:val="1F4E79"/>
                <w:sz w:val="18"/>
                <w:szCs w:val="18"/>
                <w:lang w:val="ro-RO"/>
              </w:rPr>
              <w:t>ş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 proiectul justifică de ce sunt abordate anumite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categorii specifice de persoane care fac parte din grupul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="008B0122" w:rsidRPr="008D3820">
              <w:rPr>
                <w:rFonts w:ascii="Trebuchet MS" w:hAnsi="Trebuchet MS" w:cs="Arial"/>
                <w:color w:val="1F4E79"/>
                <w:sz w:val="18"/>
                <w:szCs w:val="18"/>
                <w:lang w:val="ro-RO"/>
              </w:rPr>
              <w:t>ţ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intă (în cazul în care această condi</w:t>
            </w:r>
            <w:r w:rsidR="008B0122" w:rsidRPr="008D3820">
              <w:rPr>
                <w:rFonts w:ascii="Trebuchet MS" w:hAnsi="Trebuchet MS" w:cs="Arial"/>
                <w:color w:val="1F4E79"/>
                <w:sz w:val="18"/>
                <w:szCs w:val="18"/>
                <w:lang w:val="ro-RO"/>
              </w:rPr>
              <w:t>ţ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ie este aplicabilă</w:t>
            </w:r>
            <w:r w:rsidR="00416ACB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în contextul Ghidului Solicitantului)</w:t>
            </w:r>
          </w:p>
        </w:tc>
        <w:tc>
          <w:tcPr>
            <w:tcW w:w="6204" w:type="dxa"/>
          </w:tcPr>
          <w:p w:rsidR="00D96CD9" w:rsidRPr="008D3820" w:rsidRDefault="00A70DAE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Se oferă detalii privind modalitatea de identificare şi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implicare a membrilor grupului ţintă în activităţile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proiectului, asigurarea prezenţei numărului de membri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propus, ca de exemplu prezenţa la sesiuni de instruire)</w:t>
            </w:r>
          </w:p>
        </w:tc>
        <w:tc>
          <w:tcPr>
            <w:tcW w:w="0" w:type="auto"/>
          </w:tcPr>
          <w:p w:rsidR="00D96CD9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2.4</w:t>
            </w:r>
          </w:p>
        </w:tc>
        <w:tc>
          <w:tcPr>
            <w:tcW w:w="5305" w:type="dxa"/>
            <w:vMerge w:val="restart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prezintă valoare adăugată</w:t>
            </w:r>
          </w:p>
        </w:tc>
        <w:tc>
          <w:tcPr>
            <w:tcW w:w="6204" w:type="dxa"/>
          </w:tcPr>
          <w:p w:rsidR="006B70CF" w:rsidRPr="008D3820" w:rsidRDefault="006B70CF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Sunt descrise beneficiile suplimentare pe care membrii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grupului ţintă le primesc exclusiv ca urmare a implementării proiectului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6B70CF" w:rsidRPr="008D3820" w:rsidRDefault="006B70CF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6B70CF" w:rsidRPr="008D3820" w:rsidRDefault="006B70CF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6B70CF" w:rsidRPr="008D3820" w:rsidRDefault="006B70CF" w:rsidP="00A70DAE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Impactul estimat asupra grupului țintă şi asupra domeniului este realist</w:t>
            </w:r>
          </w:p>
        </w:tc>
        <w:tc>
          <w:tcPr>
            <w:tcW w:w="0" w:type="auto"/>
          </w:tcPr>
          <w:p w:rsidR="006B70CF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A70DA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2.5</w:t>
            </w:r>
          </w:p>
        </w:tc>
        <w:tc>
          <w:tcPr>
            <w:tcW w:w="5305" w:type="dxa"/>
          </w:tcPr>
          <w:p w:rsidR="00D96CD9" w:rsidRPr="008D3820" w:rsidRDefault="00A70DAE" w:rsidP="00167B21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prevede măsuri de monitorizare adecvate în</w:t>
            </w:r>
            <w:r w:rsidR="00167B21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raport cu complexitatea proiectului, pentru a asigura atingerea rezultatelor vizate</w:t>
            </w:r>
          </w:p>
        </w:tc>
        <w:tc>
          <w:tcPr>
            <w:tcW w:w="6204" w:type="dxa"/>
          </w:tcPr>
          <w:p w:rsidR="00D96CD9" w:rsidRPr="008D3820" w:rsidRDefault="00A70DAE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Modalitatea de realizare a monitorizării interne a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activităţilor proiectului poate constitui o garanţie a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atingerii rezultatelor propuse</w:t>
            </w:r>
          </w:p>
        </w:tc>
        <w:tc>
          <w:tcPr>
            <w:tcW w:w="0" w:type="auto"/>
          </w:tcPr>
          <w:p w:rsidR="00D96CD9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A70DA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2.6</w:t>
            </w:r>
          </w:p>
        </w:tc>
        <w:tc>
          <w:tcPr>
            <w:tcW w:w="5305" w:type="dxa"/>
          </w:tcPr>
          <w:p w:rsidR="00D96CD9" w:rsidRPr="008D3820" w:rsidRDefault="00A70DAE" w:rsidP="00167B21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În proiect sunt identificate supozițiile și riscurile care pot</w:t>
            </w:r>
            <w:r w:rsidR="00167B21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afecta atingerea obiectivelor proiectului şi este prevăzut</w:t>
            </w:r>
            <w:r w:rsidR="00167B21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un plan de gestionare a acestora</w:t>
            </w:r>
          </w:p>
        </w:tc>
        <w:tc>
          <w:tcPr>
            <w:tcW w:w="6204" w:type="dxa"/>
          </w:tcPr>
          <w:p w:rsidR="008D3820" w:rsidRPr="008D3820" w:rsidRDefault="00A70DAE" w:rsidP="007129DE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Sunt descrise premisele pe baza cărora proiectul poate fi</w:t>
            </w:r>
            <w:r w:rsidR="00167B21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implementat cu succes, precum şi riscurile şi impactul</w:t>
            </w:r>
            <w:r w:rsidR="007129DE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acestora asupra desfăşurării proiectului şi a atingerii</w:t>
            </w:r>
            <w:r w:rsidR="007129DE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indicatorilor propuşi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</w:p>
          <w:p w:rsidR="00BE515D" w:rsidRPr="008D3820" w:rsidRDefault="00A70DAE" w:rsidP="007129DE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Sunt prezentate măsurile de prevenire a apariţiei riscurior</w:t>
            </w:r>
            <w:r w:rsidR="007129DE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şi de atenuare a efectelor acestora în cazul apariţiei lor</w:t>
            </w:r>
          </w:p>
          <w:p w:rsidR="00DE5202" w:rsidRPr="008D3820" w:rsidRDefault="00A70DAE" w:rsidP="007129DE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lastRenderedPageBreak/>
              <w:t>Descrierea riscurilor şi a eficienţei măsurilor de prevenţie şi</w:t>
            </w:r>
            <w:r w:rsidR="005D604D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de minimizare a efectelor este realistă (nu se va acorda</w:t>
            </w:r>
            <w:r w:rsidR="007129DE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prioritate numărului riscurilor identificate)</w:t>
            </w:r>
          </w:p>
        </w:tc>
        <w:tc>
          <w:tcPr>
            <w:tcW w:w="0" w:type="auto"/>
          </w:tcPr>
          <w:p w:rsidR="00D96CD9" w:rsidRPr="008D3820" w:rsidRDefault="006B70CF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lastRenderedPageBreak/>
              <w:t>2</w:t>
            </w:r>
          </w:p>
        </w:tc>
      </w:tr>
      <w:tr w:rsidR="008D3820" w:rsidRPr="008D3820" w:rsidTr="008D3820">
        <w:tc>
          <w:tcPr>
            <w:tcW w:w="630" w:type="dxa"/>
            <w:shd w:val="clear" w:color="auto" w:fill="DEEAF6" w:themeFill="accent1" w:themeFillTint="33"/>
          </w:tcPr>
          <w:p w:rsidR="00D96CD9" w:rsidRPr="008D3820" w:rsidRDefault="00A70DA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  <w:tc>
          <w:tcPr>
            <w:tcW w:w="5305" w:type="dxa"/>
            <w:shd w:val="clear" w:color="auto" w:fill="DEEAF6" w:themeFill="accent1" w:themeFillTint="33"/>
          </w:tcPr>
          <w:p w:rsidR="00D96CD9" w:rsidRPr="008D3820" w:rsidRDefault="00A70DAE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 xml:space="preserve">EFICIENŢĂ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– măsura în care proiectul asigură utilizarea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optimă a resurselor financiare in termeni de</w:t>
            </w:r>
            <w:r w:rsidR="009B009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rezonabilitate a costurilor, fundamentarea bugetului,respectarea plafoanelor prevazute in Orientarile Generale</w:t>
            </w:r>
            <w:r w:rsidR="009B009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în vederea atingerii rezultatelor propuse precum si</w:t>
            </w:r>
            <w:r w:rsidR="009B009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asigurarea capacitatii operationale a solicitantului si</w:t>
            </w:r>
            <w:r w:rsidR="009B009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partenerilor (acolo unde proiectul se implementeaza in</w:t>
            </w:r>
            <w:r w:rsidR="009B009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parteneriat)</w:t>
            </w:r>
          </w:p>
        </w:tc>
        <w:tc>
          <w:tcPr>
            <w:tcW w:w="6204" w:type="dxa"/>
            <w:shd w:val="clear" w:color="auto" w:fill="DEEAF6" w:themeFill="accent1" w:themeFillTint="33"/>
          </w:tcPr>
          <w:p w:rsidR="00D96CD9" w:rsidRPr="008D3820" w:rsidRDefault="00A70DAE" w:rsidP="009B0096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Dacă scorul obţinut la acest criteriu nu este de minimum 21puncte, proiectul nu va mai fi evaluat în continuare şi va fi</w:t>
            </w:r>
            <w:r w:rsidR="009B0096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declarat respins, în situaţia în care nu se </w:t>
            </w:r>
            <w:r w:rsidR="009B0096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consider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necesară solicitarea de clarificări.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A70DAE" w:rsidRPr="008D3820" w:rsidRDefault="00A70DAE" w:rsidP="00A70DAE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Max. 30</w:t>
            </w:r>
          </w:p>
          <w:p w:rsidR="00D96CD9" w:rsidRPr="008D3820" w:rsidRDefault="00A70DAE" w:rsidP="00A70DA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Min. 21</w:t>
            </w:r>
          </w:p>
        </w:tc>
      </w:tr>
      <w:tr w:rsidR="008D3820" w:rsidRPr="008D3820" w:rsidTr="008D3820">
        <w:tc>
          <w:tcPr>
            <w:tcW w:w="630" w:type="dxa"/>
          </w:tcPr>
          <w:p w:rsidR="00D96CD9" w:rsidRPr="008D3820" w:rsidRDefault="009B3D8E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3.1</w:t>
            </w:r>
          </w:p>
        </w:tc>
        <w:tc>
          <w:tcPr>
            <w:tcW w:w="5305" w:type="dxa"/>
          </w:tcPr>
          <w:p w:rsidR="00D96CD9" w:rsidRPr="008D3820" w:rsidRDefault="009B3D8E" w:rsidP="00036417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vertAlign w:val="superscript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Costurile incluse în buget sunt realiste în raport cu nivelul</w:t>
            </w:r>
            <w:r w:rsidR="00B85A5C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pieței, fundamentate printr-o analiză realizată de</w:t>
            </w:r>
            <w:r w:rsidR="00036417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solicitant.</w:t>
            </w:r>
          </w:p>
        </w:tc>
        <w:tc>
          <w:tcPr>
            <w:tcW w:w="6204" w:type="dxa"/>
          </w:tcPr>
          <w:p w:rsidR="00D96CD9" w:rsidRPr="008D3820" w:rsidRDefault="009B3D8E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Este prezentată o analiză a costurilor de pe piaţă pentru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servicii/bunuri similare</w:t>
            </w:r>
          </w:p>
        </w:tc>
        <w:tc>
          <w:tcPr>
            <w:tcW w:w="0" w:type="auto"/>
          </w:tcPr>
          <w:p w:rsidR="00D96CD9" w:rsidRPr="008D3820" w:rsidRDefault="00795998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3.2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vertAlign w:val="superscript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Costurile incluse în buget sunt oportune în raport cu activitățile propuse și rezultatele așteptate.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vertAlign w:val="superscript"/>
                <w:lang w:val="ro-RO"/>
              </w:rPr>
              <w:t>11</w:t>
            </w:r>
          </w:p>
        </w:tc>
        <w:tc>
          <w:tcPr>
            <w:tcW w:w="6204" w:type="dxa"/>
          </w:tcPr>
          <w:p w:rsidR="00BE515D" w:rsidRPr="008D3820" w:rsidRDefault="00BE515D" w:rsidP="002F35CB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Există un raport rezonabil între rezultatele urmărite și 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costul alocat acestora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3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Nivelurile costurilor estimate sunt adecvate opţiunilor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tehnice propuse și specificului activităţilor, rezultatelor şi resurselor existente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3.3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036417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Resursele umane (număr persoane, experiența profesională a acestora, implicarea acestora în proiect) sunt adecvate în raport cu activitățile propuse și rezultatele așteptate.</w:t>
            </w: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Pozițiile membrilor echipei de management a proiectului sunt justificate, având atribuții individuale, care nu se suprapun, chiar dacă proiectul se implementează în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parteneriat s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au se apelează la externalizare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036417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Echipa de implementare a proiectului este adecvată în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raport cu planul de implementare a proiectului și cu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rezultatele estimate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036417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Implicarea în proiect a tuturor membrilor echipei este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adecvată realizărilor propuse şi planificării activităţilor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(activitatea membrilor echipei de proiect este eficientă)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3.4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Resursele materiale sunt adecvate ca natură, structură şi dimensiune în raport cu activitățile propuse și rezultatele așteptate.</w:t>
            </w: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Resursele materiale puse la dispoziție de solicitant și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parteneri (dacă este cazul) sunt utile pentru buna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implementare a proiectului (sedii, echipamente IT,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mijlo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ace de transport etc.)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Necesitatea resurselor materiale ce urmează a fi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achiziționate din bugetul proiectului este justificată și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contribuie la buna implementare a acestuia (sedii,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echipamente 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IT, mijloace de transport etc.)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 w:rsidP="008D3820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3.5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Planificarea activităților proiectului este raţională în raport cu natura activităților propuse și cu rezultatele așteptate.</w:t>
            </w: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Planificarea activităţilor se face în funcţie de natura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acesto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ra, succesiunea lor este logică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BE515D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Termenele de realizare ţin cont de durata de obţinere a rezultatelor şi de resursele puse la dispoziţie prin proiect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</w:tcPr>
          <w:p w:rsidR="00A86687" w:rsidRPr="008D3820" w:rsidRDefault="006672E2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3.6</w:t>
            </w:r>
          </w:p>
        </w:tc>
        <w:tc>
          <w:tcPr>
            <w:tcW w:w="5305" w:type="dxa"/>
          </w:tcPr>
          <w:p w:rsidR="00A86687" w:rsidRPr="008D3820" w:rsidRDefault="006672E2" w:rsidP="005D604D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Resursele care vor fi achizitionate sunt justificate în</w:t>
            </w:r>
            <w:r w:rsidR="005D604D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raport cu activitățile şi cu rezultatele proiectului.</w:t>
            </w:r>
          </w:p>
        </w:tc>
        <w:tc>
          <w:tcPr>
            <w:tcW w:w="6204" w:type="dxa"/>
          </w:tcPr>
          <w:p w:rsidR="00A86687" w:rsidRPr="008D3820" w:rsidRDefault="006672E2" w:rsidP="008D3820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Este justificată achizitia, în raport cu activităţile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proiectului şi cu resursele existente la solicitant şi la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partener, dacă este cazul</w:t>
            </w:r>
          </w:p>
        </w:tc>
        <w:tc>
          <w:tcPr>
            <w:tcW w:w="0" w:type="auto"/>
          </w:tcPr>
          <w:p w:rsidR="00A86687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3.7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Experienta operationala a solicitantului si partenerilor (acolo unde proiectul se implementeaza in parteneriat) </w:t>
            </w: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Solicitantul are experiență de minimum 12 luni în cel puțin unul din domeniile de activitate, aferente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a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ctivităților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relevante pe care acesta le implementează în cadrul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proiectului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0000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Fiecare partener are experiență de minimum 6 luni în cel puțin unul din domeniile de activitate, aferente activităților relevante pe care acesta le implementează în cadrul proiectului</w:t>
            </w:r>
          </w:p>
        </w:tc>
        <w:tc>
          <w:tcPr>
            <w:tcW w:w="0" w:type="auto"/>
          </w:tcPr>
          <w:p w:rsidR="00BE515D" w:rsidRPr="008D3820" w:rsidRDefault="00BE515D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shd w:val="clear" w:color="auto" w:fill="DEEAF6" w:themeFill="accent1" w:themeFillTint="33"/>
          </w:tcPr>
          <w:p w:rsidR="004777C0" w:rsidRPr="008D3820" w:rsidRDefault="004777C0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>4</w:t>
            </w:r>
          </w:p>
        </w:tc>
        <w:tc>
          <w:tcPr>
            <w:tcW w:w="5305" w:type="dxa"/>
            <w:shd w:val="clear" w:color="auto" w:fill="DEEAF6" w:themeFill="accent1" w:themeFillTint="33"/>
          </w:tcPr>
          <w:p w:rsidR="004777C0" w:rsidRPr="008D3820" w:rsidRDefault="004777C0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  <w:t xml:space="preserve">SUSTENABILITATE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– măsura în care proiectul asigură</w:t>
            </w:r>
          </w:p>
          <w:p w:rsidR="004777C0" w:rsidRPr="008D3820" w:rsidRDefault="004777C0" w:rsidP="00BB1664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continuarea efectelor sale şi valorificarea rezultatelor</w:t>
            </w:r>
            <w:r w:rsidR="00BB1664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obținute după încetarea sursei de finanţare</w:t>
            </w:r>
          </w:p>
        </w:tc>
        <w:tc>
          <w:tcPr>
            <w:tcW w:w="6204" w:type="dxa"/>
            <w:shd w:val="clear" w:color="auto" w:fill="DEEAF6" w:themeFill="accent1" w:themeFillTint="33"/>
          </w:tcPr>
          <w:p w:rsidR="004777C0" w:rsidRPr="008D3820" w:rsidRDefault="004777C0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000000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Dacă scorul obţinut la acest criteriu nu este de minimum 7puncte, proiectul nu va mai fi evaluat în continuare şi va fi</w:t>
            </w:r>
            <w:r w:rsidR="00BB1664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declarat respins, în situaţia în care nu se consideră</w:t>
            </w:r>
            <w:r w:rsidR="008D3820"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,BoldItalic"/>
                <w:b/>
                <w:bCs/>
                <w:i/>
                <w:iCs/>
                <w:color w:val="1F4E79"/>
                <w:sz w:val="18"/>
                <w:szCs w:val="18"/>
                <w:lang w:val="ro-RO"/>
              </w:rPr>
              <w:t>necesară solicitarea de clarificări.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4777C0" w:rsidRPr="008D3820" w:rsidRDefault="004777C0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Max. 10</w:t>
            </w:r>
          </w:p>
          <w:p w:rsidR="004777C0" w:rsidRPr="008D3820" w:rsidRDefault="004777C0" w:rsidP="004777C0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Min. 7</w:t>
            </w:r>
          </w:p>
        </w:tc>
      </w:tr>
      <w:tr w:rsidR="008D3820" w:rsidRPr="008D3820" w:rsidTr="008D3820">
        <w:tc>
          <w:tcPr>
            <w:tcW w:w="630" w:type="dxa"/>
          </w:tcPr>
          <w:p w:rsidR="004777C0" w:rsidRPr="008D3820" w:rsidRDefault="004777C0">
            <w:pPr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4.1</w:t>
            </w:r>
          </w:p>
        </w:tc>
        <w:tc>
          <w:tcPr>
            <w:tcW w:w="5305" w:type="dxa"/>
          </w:tcPr>
          <w:p w:rsidR="004777C0" w:rsidRPr="008D3820" w:rsidRDefault="004777C0" w:rsidP="00417316">
            <w:pPr>
              <w:autoSpaceDE w:val="0"/>
              <w:autoSpaceDN w:val="0"/>
              <w:adjustRightInd w:val="0"/>
              <w:rPr>
                <w:rFonts w:ascii="Trebuchet MS" w:hAnsi="Trebuchet MS" w:cs="TrebuchetMS,Bold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Proiectul include activități în timpul implementării care</w:t>
            </w:r>
            <w:r w:rsidR="00417316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duc la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u w:val="single"/>
                <w:lang w:val="ro-RO"/>
              </w:rPr>
              <w:t>valorificarea rezultatelor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proiectului după finalizarea acestuia.</w:t>
            </w:r>
          </w:p>
        </w:tc>
        <w:tc>
          <w:tcPr>
            <w:tcW w:w="6204" w:type="dxa"/>
          </w:tcPr>
          <w:p w:rsidR="004777C0" w:rsidRPr="008D3820" w:rsidRDefault="004777C0" w:rsidP="008D382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 are prevăzute, din timpul implementării,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acţiuni/activităţi care duc la sustenabilitatea proiectului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(de exemplu, crearea de parteneriate, implicare în proiect</w:t>
            </w:r>
            <w:r w:rsidR="005D604D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a altor factori interesaţi, alocarea în bugetul viitor a unei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sume pentru continuarea activităţii, valorificarea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rezultatelor printr-un alt proiect/alte activităţi, demararea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unor activităţi care să c</w:t>
            </w:r>
            <w:r w:rsidR="008D3820"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ontinue proiectul prezent etc.)</w:t>
            </w:r>
          </w:p>
        </w:tc>
        <w:tc>
          <w:tcPr>
            <w:tcW w:w="0" w:type="auto"/>
          </w:tcPr>
          <w:p w:rsidR="004777C0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6</w:t>
            </w:r>
          </w:p>
        </w:tc>
      </w:tr>
      <w:tr w:rsidR="008D3820" w:rsidRPr="008D3820" w:rsidTr="008D3820">
        <w:tc>
          <w:tcPr>
            <w:tcW w:w="630" w:type="dxa"/>
            <w:vMerge w:val="restart"/>
          </w:tcPr>
          <w:p w:rsidR="00BE515D" w:rsidRPr="008D3820" w:rsidRDefault="00BE515D" w:rsidP="00165D21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4.2</w:t>
            </w:r>
          </w:p>
        </w:tc>
        <w:tc>
          <w:tcPr>
            <w:tcW w:w="5305" w:type="dxa"/>
            <w:vMerge w:val="restart"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Proiectul include activități în timpul implementării care duc la 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u w:val="single"/>
                <w:lang w:val="ro-RO"/>
              </w:rPr>
              <w:t>transferabilitatea</w:t>
            </w: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 xml:space="preserve"> rezultatelor proiectului către alt grup țintă/ alt sector etc.</w:t>
            </w:r>
          </w:p>
        </w:tc>
        <w:tc>
          <w:tcPr>
            <w:tcW w:w="6204" w:type="dxa"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Diseminarea rezultatelor către alte entităţi (de exemplu metodologii, materiale de instruire, curricula etc.)</w:t>
            </w:r>
          </w:p>
        </w:tc>
        <w:tc>
          <w:tcPr>
            <w:tcW w:w="0" w:type="auto"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2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 w:rsidP="00165D21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8D3820">
            <w:pPr>
              <w:autoSpaceDE w:val="0"/>
              <w:autoSpaceDN w:val="0"/>
              <w:adjustRightInd w:val="0"/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Utilizarea rezultatelor proiectului în activităţi/proiecte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ulterioare</w:t>
            </w:r>
          </w:p>
        </w:tc>
        <w:tc>
          <w:tcPr>
            <w:tcW w:w="0" w:type="auto"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</w:t>
            </w:r>
          </w:p>
        </w:tc>
      </w:tr>
      <w:tr w:rsidR="008D3820" w:rsidRPr="008D3820" w:rsidTr="008D3820">
        <w:tc>
          <w:tcPr>
            <w:tcW w:w="630" w:type="dxa"/>
            <w:vMerge/>
          </w:tcPr>
          <w:p w:rsidR="00BE515D" w:rsidRPr="008D3820" w:rsidRDefault="00BE515D">
            <w:pPr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5305" w:type="dxa"/>
            <w:vMerge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</w:p>
        </w:tc>
        <w:tc>
          <w:tcPr>
            <w:tcW w:w="6204" w:type="dxa"/>
          </w:tcPr>
          <w:p w:rsidR="00BE515D" w:rsidRPr="008D3820" w:rsidRDefault="00BE515D" w:rsidP="005D604D">
            <w:pPr>
              <w:autoSpaceDE w:val="0"/>
              <w:autoSpaceDN w:val="0"/>
              <w:adjustRightInd w:val="0"/>
              <w:rPr>
                <w:rFonts w:ascii="Trebuchet MS" w:eastAsia="Wingdings3" w:hAnsi="Trebuchet MS" w:cs="Wingdings3"/>
                <w:color w:val="FFC100"/>
                <w:sz w:val="18"/>
                <w:szCs w:val="18"/>
                <w:lang w:val="ro-RO"/>
              </w:rPr>
            </w:pPr>
            <w:r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>Proiectul și/sau rezultatele obținute în urma implementării acestuia sunt multiplicate la diferite niveluri (local,</w:t>
            </w:r>
            <w:r w:rsidR="008D3820" w:rsidRPr="008D3820">
              <w:rPr>
                <w:rFonts w:ascii="Trebuchet MS" w:eastAsia="Wingdings3" w:hAnsi="Trebuchet MS" w:cs="TrebuchetMS"/>
                <w:color w:val="1F4E79"/>
                <w:sz w:val="18"/>
                <w:szCs w:val="18"/>
                <w:lang w:val="ro-RO"/>
              </w:rPr>
              <w:t xml:space="preserve"> regional, sectorial, național)</w:t>
            </w:r>
          </w:p>
        </w:tc>
        <w:tc>
          <w:tcPr>
            <w:tcW w:w="0" w:type="auto"/>
          </w:tcPr>
          <w:p w:rsidR="00BE515D" w:rsidRPr="008D3820" w:rsidRDefault="00BE515D" w:rsidP="004777C0">
            <w:pPr>
              <w:autoSpaceDE w:val="0"/>
              <w:autoSpaceDN w:val="0"/>
              <w:adjustRightInd w:val="0"/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</w:pPr>
            <w:r w:rsidRPr="008D3820">
              <w:rPr>
                <w:rFonts w:ascii="Trebuchet MS" w:hAnsi="Trebuchet MS" w:cs="TrebuchetMS"/>
                <w:color w:val="1F4E79"/>
                <w:sz w:val="18"/>
                <w:szCs w:val="18"/>
                <w:lang w:val="ro-RO"/>
              </w:rPr>
              <w:t>1</w:t>
            </w:r>
          </w:p>
        </w:tc>
      </w:tr>
    </w:tbl>
    <w:p w:rsidR="004777C0" w:rsidRPr="00A32B26" w:rsidRDefault="004777C0" w:rsidP="00A86687">
      <w:pPr>
        <w:rPr>
          <w:rFonts w:ascii="TrebuchetMS,Bold" w:hAnsi="TrebuchetMS,Bold" w:cs="TrebuchetMS,Bold"/>
          <w:b/>
          <w:bCs/>
          <w:color w:val="1F4E79"/>
          <w:sz w:val="21"/>
          <w:szCs w:val="21"/>
          <w:lang w:val="ro-RO"/>
        </w:rPr>
      </w:pPr>
    </w:p>
    <w:sectPr w:rsidR="004777C0" w:rsidRPr="00A32B26" w:rsidSect="00D96C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5C4" w:rsidRDefault="008C65C4" w:rsidP="00827278">
      <w:pPr>
        <w:spacing w:after="0" w:line="240" w:lineRule="auto"/>
      </w:pPr>
      <w:r>
        <w:separator/>
      </w:r>
    </w:p>
  </w:endnote>
  <w:endnote w:type="continuationSeparator" w:id="0">
    <w:p w:rsidR="008C65C4" w:rsidRDefault="008C65C4" w:rsidP="0082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ebuchetMS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rebuchetMS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5C4" w:rsidRDefault="008C65C4" w:rsidP="00827278">
      <w:pPr>
        <w:spacing w:after="0" w:line="240" w:lineRule="auto"/>
      </w:pPr>
      <w:r>
        <w:separator/>
      </w:r>
    </w:p>
  </w:footnote>
  <w:footnote w:type="continuationSeparator" w:id="0">
    <w:p w:rsidR="008C65C4" w:rsidRDefault="008C65C4" w:rsidP="0082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F19BB"/>
    <w:multiLevelType w:val="hybridMultilevel"/>
    <w:tmpl w:val="823EEFBA"/>
    <w:lvl w:ilvl="0" w:tplc="5F8032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D966" w:themeColor="accent4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35E16"/>
    <w:multiLevelType w:val="hybridMultilevel"/>
    <w:tmpl w:val="61940248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8EF0AAA"/>
    <w:multiLevelType w:val="hybridMultilevel"/>
    <w:tmpl w:val="2E4EBC08"/>
    <w:lvl w:ilvl="0" w:tplc="5F80322C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  <w:color w:val="FFD966" w:themeColor="accent4" w:themeTint="99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2A"/>
    <w:rsid w:val="00036417"/>
    <w:rsid w:val="000E7E2F"/>
    <w:rsid w:val="00127678"/>
    <w:rsid w:val="0014208B"/>
    <w:rsid w:val="0014275C"/>
    <w:rsid w:val="001469C2"/>
    <w:rsid w:val="00167B21"/>
    <w:rsid w:val="001731B2"/>
    <w:rsid w:val="001A17E6"/>
    <w:rsid w:val="00281A03"/>
    <w:rsid w:val="002900D6"/>
    <w:rsid w:val="00294764"/>
    <w:rsid w:val="002E2E5F"/>
    <w:rsid w:val="002E6AD3"/>
    <w:rsid w:val="002F35CB"/>
    <w:rsid w:val="003716D8"/>
    <w:rsid w:val="003B6271"/>
    <w:rsid w:val="00404071"/>
    <w:rsid w:val="00415AC7"/>
    <w:rsid w:val="00416ACB"/>
    <w:rsid w:val="00417316"/>
    <w:rsid w:val="004777C0"/>
    <w:rsid w:val="00477E14"/>
    <w:rsid w:val="00490C9E"/>
    <w:rsid w:val="005D604D"/>
    <w:rsid w:val="006672E2"/>
    <w:rsid w:val="006B70CF"/>
    <w:rsid w:val="006E6161"/>
    <w:rsid w:val="007129DE"/>
    <w:rsid w:val="00725DE6"/>
    <w:rsid w:val="00795998"/>
    <w:rsid w:val="007E562C"/>
    <w:rsid w:val="00827278"/>
    <w:rsid w:val="0086510E"/>
    <w:rsid w:val="00881D52"/>
    <w:rsid w:val="008B0122"/>
    <w:rsid w:val="008C65C4"/>
    <w:rsid w:val="008D3820"/>
    <w:rsid w:val="009B0096"/>
    <w:rsid w:val="009B3D8E"/>
    <w:rsid w:val="00A32B26"/>
    <w:rsid w:val="00A42350"/>
    <w:rsid w:val="00A70DAE"/>
    <w:rsid w:val="00A73C5E"/>
    <w:rsid w:val="00A86687"/>
    <w:rsid w:val="00B10FE9"/>
    <w:rsid w:val="00B37156"/>
    <w:rsid w:val="00B85A5C"/>
    <w:rsid w:val="00BB1664"/>
    <w:rsid w:val="00BD0ADF"/>
    <w:rsid w:val="00BE515D"/>
    <w:rsid w:val="00C503B3"/>
    <w:rsid w:val="00C536FC"/>
    <w:rsid w:val="00CC442A"/>
    <w:rsid w:val="00CD40A1"/>
    <w:rsid w:val="00D96CD9"/>
    <w:rsid w:val="00DD5C8B"/>
    <w:rsid w:val="00DE5202"/>
    <w:rsid w:val="00DF0681"/>
    <w:rsid w:val="00EA36D3"/>
    <w:rsid w:val="00EF7C87"/>
    <w:rsid w:val="00FD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5DB0F5-CBC2-4F00-B5E1-D3B85380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6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7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278"/>
  </w:style>
  <w:style w:type="paragraph" w:styleId="Footer">
    <w:name w:val="footer"/>
    <w:basedOn w:val="Normal"/>
    <w:link w:val="FooterChar"/>
    <w:uiPriority w:val="99"/>
    <w:unhideWhenUsed/>
    <w:rsid w:val="00827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278"/>
  </w:style>
  <w:style w:type="paragraph" w:styleId="BalloonText">
    <w:name w:val="Balloon Text"/>
    <w:basedOn w:val="Normal"/>
    <w:link w:val="BalloonTextChar"/>
    <w:uiPriority w:val="99"/>
    <w:semiHidden/>
    <w:unhideWhenUsed/>
    <w:rsid w:val="001A1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79A5A-E457-442F-B181-C8A80FFBF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1774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Silaghi</dc:creator>
  <cp:keywords/>
  <dc:description/>
  <cp:lastModifiedBy>Daniel Popa</cp:lastModifiedBy>
  <cp:revision>61</cp:revision>
  <cp:lastPrinted>2017-06-13T09:52:00Z</cp:lastPrinted>
  <dcterms:created xsi:type="dcterms:W3CDTF">2017-06-13T07:47:00Z</dcterms:created>
  <dcterms:modified xsi:type="dcterms:W3CDTF">2017-07-07T08:01:00Z</dcterms:modified>
</cp:coreProperties>
</file>